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5" w:rsidRPr="005A4045" w:rsidRDefault="00274E25" w:rsidP="0085172C">
      <w:pPr>
        <w:outlineLvl w:val="0"/>
        <w:rPr>
          <w:rFonts w:cs="Verdana-Italic"/>
          <w:b/>
          <w:iCs/>
          <w:sz w:val="24"/>
          <w:szCs w:val="21"/>
          <w:u w:val="single"/>
        </w:rPr>
      </w:pPr>
      <w:r w:rsidRPr="005A4045">
        <w:rPr>
          <w:rFonts w:cs="Verdana-Italic"/>
          <w:b/>
          <w:iCs/>
          <w:sz w:val="24"/>
          <w:szCs w:val="21"/>
          <w:u w:val="single"/>
        </w:rPr>
        <w:t>Erdőtűz, FIRELIFE projekt sajtóközlemény – tavaszi erdőtűzszezon</w:t>
      </w:r>
    </w:p>
    <w:p w:rsidR="00274E25" w:rsidRPr="00B62408" w:rsidRDefault="00274E25" w:rsidP="00397324">
      <w:pPr>
        <w:rPr>
          <w:rFonts w:cs="Verdana-Italic"/>
          <w:b/>
          <w:iCs/>
          <w:sz w:val="28"/>
          <w:szCs w:val="21"/>
        </w:rPr>
      </w:pPr>
      <w:r>
        <w:rPr>
          <w:rFonts w:cs="Verdana-Italic"/>
          <w:b/>
          <w:iCs/>
          <w:sz w:val="28"/>
          <w:szCs w:val="21"/>
        </w:rPr>
        <w:t>100 év szükséges</w:t>
      </w:r>
      <w:r w:rsidRPr="00B62408">
        <w:rPr>
          <w:rFonts w:cs="Verdana-Italic"/>
          <w:b/>
          <w:iCs/>
          <w:sz w:val="28"/>
          <w:szCs w:val="21"/>
        </w:rPr>
        <w:t xml:space="preserve"> a helyreállításra</w:t>
      </w:r>
    </w:p>
    <w:p w:rsidR="00274E25" w:rsidRPr="009A0775" w:rsidRDefault="00274E25" w:rsidP="00397324">
      <w:pPr>
        <w:rPr>
          <w:rFonts w:cs="Verdana-Italic"/>
          <w:b/>
          <w:iCs/>
          <w:sz w:val="24"/>
          <w:szCs w:val="24"/>
          <w:u w:val="single"/>
        </w:rPr>
      </w:pPr>
      <w:r>
        <w:rPr>
          <w:rFonts w:cs="Verdana-Italic"/>
          <w:iCs/>
          <w:sz w:val="24"/>
          <w:szCs w:val="24"/>
        </w:rPr>
        <w:t>Alig olvadt el a hó, azonnal begyulladtak a tavaszi vegetációtüzek*, több e</w:t>
      </w:r>
      <w:r w:rsidRPr="00B62408">
        <w:rPr>
          <w:rFonts w:cs="Verdana-Italic"/>
          <w:iCs/>
          <w:sz w:val="24"/>
          <w:szCs w:val="24"/>
        </w:rPr>
        <w:t xml:space="preserve">rdő </w:t>
      </w:r>
      <w:r>
        <w:rPr>
          <w:rFonts w:cs="Verdana-Italic"/>
          <w:iCs/>
          <w:sz w:val="24"/>
          <w:szCs w:val="24"/>
        </w:rPr>
        <w:t xml:space="preserve">is károsodott értékes gyepterületek </w:t>
      </w:r>
      <w:r w:rsidRPr="00B62408">
        <w:rPr>
          <w:rFonts w:cs="Verdana-Italic"/>
          <w:iCs/>
          <w:sz w:val="24"/>
          <w:szCs w:val="24"/>
        </w:rPr>
        <w:t>pusztult</w:t>
      </w:r>
      <w:r>
        <w:rPr>
          <w:rFonts w:cs="Verdana-Italic"/>
          <w:iCs/>
          <w:sz w:val="24"/>
          <w:szCs w:val="24"/>
        </w:rPr>
        <w:t>ak</w:t>
      </w:r>
      <w:r w:rsidRPr="00B62408">
        <w:rPr>
          <w:rFonts w:cs="Verdana-Italic"/>
          <w:iCs/>
          <w:sz w:val="24"/>
          <w:szCs w:val="24"/>
        </w:rPr>
        <w:t xml:space="preserve"> el, beleértve a helyszín teljes ökoszisztémáját, élővilágát. Szerencsére személyi sérülés nem történt, azonban a szakemberek mindenkit nagyobb odafigyelésre intenek: </w:t>
      </w:r>
      <w:r w:rsidRPr="009A0775">
        <w:rPr>
          <w:rFonts w:cs="Verdana-Italic"/>
          <w:b/>
          <w:iCs/>
          <w:sz w:val="24"/>
          <w:szCs w:val="24"/>
          <w:u w:val="single"/>
        </w:rPr>
        <w:t xml:space="preserve">Magyarországon az erdőtüzek 99 százaléka emberi gondatlanságból fakad. </w:t>
      </w:r>
    </w:p>
    <w:p w:rsidR="00274E25" w:rsidRPr="00B62408" w:rsidRDefault="00274E25" w:rsidP="00397324">
      <w:pPr>
        <w:rPr>
          <w:rFonts w:cs="Verdana-Italic"/>
          <w:iCs/>
          <w:sz w:val="24"/>
          <w:szCs w:val="24"/>
        </w:rPr>
      </w:pPr>
      <w:r w:rsidRPr="00B62408">
        <w:rPr>
          <w:rFonts w:cs="Verdana-Italic"/>
          <w:iCs/>
          <w:sz w:val="24"/>
          <w:szCs w:val="24"/>
        </w:rPr>
        <w:t>Magyarországon évente több ezer erdőtűz és vegetációtűz keletkezik. 2011-ben számuk meghaladta a 8 400 –at, 2012-ben a 21 500-at, 2013-ban 4 600-at. A szabadterületi vegetációtüzek éves szinten több mint 2 000 esetben erdőterületet is érintenek.</w:t>
      </w:r>
    </w:p>
    <w:p w:rsidR="00274E25" w:rsidRDefault="00274E25" w:rsidP="00397324">
      <w:pPr>
        <w:rPr>
          <w:rFonts w:cs="Verdana-Italic"/>
          <w:iCs/>
          <w:sz w:val="24"/>
          <w:szCs w:val="24"/>
        </w:rPr>
      </w:pPr>
      <w:r w:rsidRPr="00B62408">
        <w:rPr>
          <w:rFonts w:cs="Verdana-Italic"/>
          <w:iCs/>
          <w:sz w:val="24"/>
          <w:szCs w:val="24"/>
        </w:rPr>
        <w:t>Az erdőtüzek miatt sokszor kell autópályákat, főutakat lezárni, de a tüzek lakott területeket, tanyákat is veszélyeztetnek. Az erdőben kialakuló koronatüzek nemcsak a teljes növényzetet semmisítik meg (fákat, cserjéket, lágyszárúakat), sok élőlény sem tud elmenekülni a tűz elől.</w:t>
      </w:r>
    </w:p>
    <w:p w:rsidR="00274E25" w:rsidRPr="00082FAA" w:rsidRDefault="00274E25" w:rsidP="0085172C">
      <w:pPr>
        <w:outlineLvl w:val="0"/>
        <w:rPr>
          <w:rFonts w:cs="Verdana-Italic"/>
          <w:b/>
          <w:iCs/>
          <w:sz w:val="24"/>
          <w:szCs w:val="24"/>
          <w:u w:val="single"/>
        </w:rPr>
      </w:pPr>
      <w:r w:rsidRPr="00082FAA">
        <w:rPr>
          <w:rFonts w:cs="Verdana-Italic"/>
          <w:b/>
          <w:iCs/>
          <w:sz w:val="24"/>
          <w:szCs w:val="24"/>
          <w:u w:val="single"/>
        </w:rPr>
        <w:t>Kiemelt veszélyeket rejt a tavasz</w:t>
      </w:r>
    </w:p>
    <w:p w:rsidR="00274E25" w:rsidRPr="00B62408" w:rsidRDefault="00274E25" w:rsidP="00E57C79">
      <w:pPr>
        <w:rPr>
          <w:rFonts w:cs="Verdana-Italic"/>
          <w:iCs/>
          <w:sz w:val="24"/>
          <w:szCs w:val="24"/>
        </w:rPr>
      </w:pPr>
      <w:r w:rsidRPr="00B62408">
        <w:rPr>
          <w:rFonts w:cs="Verdana-Italic"/>
          <w:iCs/>
          <w:sz w:val="24"/>
          <w:szCs w:val="24"/>
        </w:rPr>
        <w:t xml:space="preserve">Hazánkban az </w:t>
      </w:r>
      <w:r w:rsidRPr="00B62408">
        <w:rPr>
          <w:rFonts w:cs="Verdana-Italic"/>
          <w:b/>
          <w:iCs/>
          <w:sz w:val="24"/>
          <w:szCs w:val="24"/>
        </w:rPr>
        <w:t>úgynevezett tavaszi tüzek fordulnak elő leggyakrabban.</w:t>
      </w:r>
      <w:r w:rsidRPr="00B62408">
        <w:rPr>
          <w:rFonts w:cs="Verdana-Italic"/>
          <w:iCs/>
          <w:sz w:val="24"/>
          <w:szCs w:val="24"/>
        </w:rPr>
        <w:t xml:space="preserve"> A közvetlenül a hóolvadás után kezdődő és lombfakadásig, a növényzet kizöldüléséig tartó időszak kiemelten veszélyes az erdő és vegetációtüzek szempontjából. </w:t>
      </w:r>
    </w:p>
    <w:p w:rsidR="00274E25" w:rsidRPr="00B62408" w:rsidRDefault="00274E25" w:rsidP="007D5DAB">
      <w:pPr>
        <w:rPr>
          <w:rFonts w:cs="Verdana-Italic"/>
          <w:iCs/>
          <w:sz w:val="24"/>
          <w:szCs w:val="24"/>
        </w:rPr>
      </w:pPr>
      <w:r w:rsidRPr="00B62408">
        <w:rPr>
          <w:rFonts w:cs="Verdana-Italic"/>
          <w:iCs/>
          <w:sz w:val="24"/>
          <w:szCs w:val="24"/>
        </w:rPr>
        <w:t xml:space="preserve">Habár a tűz használata a mezőgazdaságban elvesztette korábbi funkcióját, több régióban továbbra is </w:t>
      </w:r>
      <w:r>
        <w:rPr>
          <w:rFonts w:cs="Verdana-Italic"/>
          <w:iCs/>
          <w:sz w:val="24"/>
          <w:szCs w:val="24"/>
        </w:rPr>
        <w:t xml:space="preserve">gyakori a jogszabály által tiltott </w:t>
      </w:r>
      <w:r w:rsidRPr="00B62408">
        <w:rPr>
          <w:rFonts w:cs="Verdana-Italic"/>
          <w:b/>
          <w:iCs/>
          <w:sz w:val="24"/>
          <w:szCs w:val="24"/>
        </w:rPr>
        <w:t>rét- és tarlóégetés</w:t>
      </w:r>
      <w:r>
        <w:rPr>
          <w:rFonts w:cs="Verdana-Italic"/>
          <w:b/>
          <w:iCs/>
          <w:sz w:val="24"/>
          <w:szCs w:val="24"/>
        </w:rPr>
        <w:t>, köznyelvben gazosként nevesített, sokszor értékes gyepek meggyújtása</w:t>
      </w:r>
      <w:r w:rsidRPr="00B62408">
        <w:rPr>
          <w:rFonts w:cs="Verdana-Italic"/>
          <w:iCs/>
          <w:sz w:val="24"/>
          <w:szCs w:val="24"/>
        </w:rPr>
        <w:t xml:space="preserve">. Sajnos a gondatlanul meggyújtott és nem kellően felügyelt tűz </w:t>
      </w:r>
      <w:r>
        <w:rPr>
          <w:rFonts w:cs="Verdana-Italic"/>
          <w:iCs/>
          <w:sz w:val="24"/>
          <w:szCs w:val="24"/>
        </w:rPr>
        <w:t>sokszor</w:t>
      </w:r>
      <w:r w:rsidRPr="00B62408">
        <w:rPr>
          <w:rFonts w:cs="Verdana-Italic"/>
          <w:iCs/>
          <w:sz w:val="24"/>
          <w:szCs w:val="24"/>
        </w:rPr>
        <w:t xml:space="preserve"> átterjed a környező erdőkre, értékes természeti területekre is. A tűz terjedését segíti, hogy a vegetáció még nem zöldült ki, és az előző évről nagy mennyiségű elszáradt lágyszárú növényzet, illetve lomb található a területen. A vékony, néhány centiméter vastag növényi részek akár hideg, csapadékmentes időben is pár nap alatt kiszáradnak, és könnyen lángra lobbannak.</w:t>
      </w:r>
    </w:p>
    <w:p w:rsidR="00274E25" w:rsidRDefault="00274E25" w:rsidP="007D5DAB">
      <w:pPr>
        <w:rPr>
          <w:rFonts w:cs="Verdana-Italic"/>
          <w:iCs/>
          <w:sz w:val="24"/>
          <w:szCs w:val="24"/>
        </w:rPr>
      </w:pPr>
      <w:r>
        <w:rPr>
          <w:rFonts w:cs="Verdana-Italic"/>
          <w:i/>
          <w:iCs/>
          <w:sz w:val="24"/>
          <w:szCs w:val="24"/>
        </w:rPr>
        <w:t xml:space="preserve">- </w:t>
      </w:r>
      <w:r w:rsidRPr="00175268">
        <w:rPr>
          <w:rFonts w:cs="Verdana-Italic"/>
          <w:i/>
          <w:iCs/>
          <w:sz w:val="24"/>
          <w:szCs w:val="24"/>
        </w:rPr>
        <w:t>A lángokat már egy kisebb erősségű szél is jelentősen felgyorsíthatja, továbbviheti a szomszédos erdőterületekre.</w:t>
      </w:r>
      <w:r w:rsidRPr="00B62408">
        <w:rPr>
          <w:rFonts w:cs="Verdana-Italic"/>
          <w:iCs/>
          <w:sz w:val="24"/>
          <w:szCs w:val="24"/>
        </w:rPr>
        <w:t xml:space="preserve"> - mondja Dr. Nagy Dániel, a NÉBIH Erdészeti Igazgatóságának igazgató-helyettese. „</w:t>
      </w:r>
      <w:r w:rsidRPr="00175268">
        <w:rPr>
          <w:rFonts w:cs="Verdana-Italic"/>
          <w:i/>
          <w:iCs/>
          <w:sz w:val="24"/>
          <w:szCs w:val="24"/>
        </w:rPr>
        <w:t xml:space="preserve">Közvetett módon a változó klimatikus viszonyok is hatással vannak az erdőtüzekre. Egyrészt megnő a tűzveszélyes időszakok hossza, másrészt a keletkező erdő és vegetációtüzeket nehezebb eloltani. </w:t>
      </w:r>
      <w:r w:rsidRPr="00175268">
        <w:rPr>
          <w:rFonts w:cs="Verdana-Italic"/>
          <w:b/>
          <w:i/>
          <w:iCs/>
          <w:sz w:val="24"/>
          <w:szCs w:val="24"/>
        </w:rPr>
        <w:t>Tekintettel arra, hogy a tüzek 99 százalékát mi emberek okozzuk, az erdőtűz és vegetációtűz elleni legjobb védekezés az odafigyelés</w:t>
      </w:r>
      <w:r w:rsidRPr="00175268">
        <w:rPr>
          <w:rFonts w:cs="Verdana-Italic"/>
          <w:i/>
          <w:iCs/>
          <w:sz w:val="24"/>
          <w:szCs w:val="24"/>
        </w:rPr>
        <w:t>.</w:t>
      </w:r>
      <w:r w:rsidRPr="00B62408">
        <w:rPr>
          <w:rFonts w:cs="Verdana-Italic"/>
          <w:iCs/>
          <w:sz w:val="24"/>
          <w:szCs w:val="24"/>
        </w:rPr>
        <w:t xml:space="preserve">”  </w:t>
      </w:r>
    </w:p>
    <w:p w:rsidR="00274E25" w:rsidRPr="00082FAA" w:rsidRDefault="00274E25" w:rsidP="0085172C">
      <w:pPr>
        <w:outlineLvl w:val="0"/>
        <w:rPr>
          <w:rFonts w:cs="Verdana-Italic"/>
          <w:iCs/>
          <w:szCs w:val="24"/>
          <w:u w:val="single"/>
        </w:rPr>
      </w:pPr>
      <w:r w:rsidRPr="00082FAA">
        <w:rPr>
          <w:rFonts w:cs="Verdana-Italic"/>
          <w:b/>
          <w:iCs/>
          <w:sz w:val="24"/>
          <w:szCs w:val="21"/>
          <w:u w:val="single"/>
        </w:rPr>
        <w:t>Csak a megelőzés segíthet</w:t>
      </w:r>
      <w:r>
        <w:rPr>
          <w:rFonts w:cs="Verdana-Italic"/>
          <w:b/>
          <w:iCs/>
          <w:sz w:val="24"/>
          <w:szCs w:val="21"/>
          <w:u w:val="single"/>
        </w:rPr>
        <w:t>!</w:t>
      </w:r>
    </w:p>
    <w:p w:rsidR="00274E25" w:rsidRPr="00B62408" w:rsidRDefault="00274E25" w:rsidP="007D5DAB">
      <w:pPr>
        <w:rPr>
          <w:rFonts w:cs="Verdana-Italic"/>
          <w:iCs/>
          <w:sz w:val="24"/>
          <w:szCs w:val="24"/>
        </w:rPr>
      </w:pPr>
      <w:r w:rsidRPr="00B62408">
        <w:rPr>
          <w:rFonts w:cs="Verdana-Italic"/>
          <w:iCs/>
          <w:sz w:val="24"/>
          <w:szCs w:val="24"/>
        </w:rPr>
        <w:t>„</w:t>
      </w:r>
      <w:r w:rsidRPr="00175268">
        <w:rPr>
          <w:rFonts w:cs="Verdana-Italic"/>
          <w:i/>
          <w:iCs/>
          <w:sz w:val="24"/>
          <w:szCs w:val="24"/>
        </w:rPr>
        <w:t xml:space="preserve">Mivel az erdőtüzek csaknem a teljes lakosság életminőségét és életmódját befolyásolhatják - természetjárókét, gazdálkodókét, közúton közlekedőkét, tanyán és falvakban élőkét, kerttulajdonosokét - megpályáztuk és 2014-ben elnyertük az Európai Unió </w:t>
      </w:r>
      <w:r w:rsidRPr="00175268">
        <w:rPr>
          <w:rFonts w:cs="Verdana-Italic"/>
          <w:b/>
          <w:i/>
          <w:iCs/>
          <w:sz w:val="24"/>
          <w:szCs w:val="24"/>
        </w:rPr>
        <w:t>LIFE programjának támogatását erdőtűz-megelőzési kommunikációs és képzési programok végrehajtására, a lakosság informálására, szakemberek továbbképzésére</w:t>
      </w:r>
      <w:r w:rsidRPr="00175268">
        <w:rPr>
          <w:rFonts w:cs="Verdana-Italic"/>
          <w:i/>
          <w:iCs/>
          <w:sz w:val="24"/>
          <w:szCs w:val="24"/>
        </w:rPr>
        <w:t>.</w:t>
      </w:r>
      <w:r w:rsidRPr="00B62408">
        <w:rPr>
          <w:rFonts w:cs="Verdana-Italic"/>
          <w:iCs/>
          <w:sz w:val="24"/>
          <w:szCs w:val="24"/>
        </w:rPr>
        <w:t xml:space="preserve">” – közölte a FIRELIFE projekt projektvezetője, Dr. Nagy Dániel. </w:t>
      </w:r>
    </w:p>
    <w:p w:rsidR="00274E25" w:rsidRDefault="00274E25" w:rsidP="007D5DAB">
      <w:pPr>
        <w:rPr>
          <w:rFonts w:cs="Verdana-Italic"/>
          <w:iCs/>
          <w:sz w:val="24"/>
          <w:szCs w:val="24"/>
        </w:rPr>
      </w:pPr>
      <w:r>
        <w:rPr>
          <w:rFonts w:cs="Verdana-Italic"/>
          <w:iCs/>
          <w:sz w:val="24"/>
          <w:szCs w:val="24"/>
        </w:rPr>
        <w:t>A szakember elmondta, az erdőtűz</w:t>
      </w:r>
      <w:r w:rsidRPr="00B62408">
        <w:rPr>
          <w:rFonts w:cs="Verdana-Italic"/>
          <w:iCs/>
          <w:sz w:val="24"/>
          <w:szCs w:val="24"/>
        </w:rPr>
        <w:t xml:space="preserve">kockázat jelentősen függ az időjárási viszonyoktól. </w:t>
      </w:r>
      <w:r>
        <w:rPr>
          <w:rFonts w:cs="Verdana-Italic"/>
          <w:iCs/>
          <w:sz w:val="24"/>
          <w:szCs w:val="24"/>
        </w:rPr>
        <w:t>Indokolt</w:t>
      </w:r>
      <w:r w:rsidRPr="00B62408">
        <w:rPr>
          <w:rFonts w:cs="Verdana-Italic"/>
          <w:iCs/>
          <w:sz w:val="24"/>
          <w:szCs w:val="24"/>
        </w:rPr>
        <w:t xml:space="preserve"> eset</w:t>
      </w:r>
      <w:r>
        <w:rPr>
          <w:rFonts w:cs="Verdana-Italic"/>
          <w:iCs/>
          <w:sz w:val="24"/>
          <w:szCs w:val="24"/>
        </w:rPr>
        <w:t>ben</w:t>
      </w:r>
      <w:r w:rsidRPr="00B62408">
        <w:rPr>
          <w:rFonts w:cs="Verdana-Italic"/>
          <w:iCs/>
          <w:sz w:val="24"/>
          <w:szCs w:val="24"/>
        </w:rPr>
        <w:t xml:space="preserve"> az </w:t>
      </w:r>
      <w:r w:rsidRPr="00B62408">
        <w:rPr>
          <w:rFonts w:cs="Verdana-Italic"/>
          <w:b/>
          <w:iCs/>
          <w:sz w:val="24"/>
          <w:szCs w:val="24"/>
        </w:rPr>
        <w:t>erdészeti hatóság tűzgyújtási, illetve látogatási tilalmat rendelhet el egyes erdőterületekre</w:t>
      </w:r>
      <w:r w:rsidRPr="00B62408">
        <w:rPr>
          <w:rFonts w:cs="Verdana-Italic"/>
          <w:iCs/>
          <w:sz w:val="24"/>
          <w:szCs w:val="24"/>
        </w:rPr>
        <w:t>. Tűzgyújtási tilalom idején a kijelölt tűzrakó he</w:t>
      </w:r>
      <w:r>
        <w:rPr>
          <w:rFonts w:cs="Verdana-Italic"/>
          <w:iCs/>
          <w:sz w:val="24"/>
          <w:szCs w:val="24"/>
        </w:rPr>
        <w:t>lyeken sem szabad tüzet rakni.</w:t>
      </w:r>
      <w:r w:rsidRPr="00B62408">
        <w:rPr>
          <w:rFonts w:cs="Verdana-Italic"/>
          <w:iCs/>
          <w:sz w:val="24"/>
          <w:szCs w:val="24"/>
        </w:rPr>
        <w:t xml:space="preserve"> </w:t>
      </w:r>
    </w:p>
    <w:p w:rsidR="00274E25" w:rsidRPr="00B62408" w:rsidRDefault="00274E25" w:rsidP="007D5DAB">
      <w:pPr>
        <w:rPr>
          <w:rFonts w:cs="Verdana-Italic"/>
          <w:iCs/>
          <w:sz w:val="24"/>
          <w:szCs w:val="24"/>
        </w:rPr>
      </w:pPr>
      <w:r>
        <w:rPr>
          <w:rFonts w:cs="Verdana-Italic"/>
          <w:iCs/>
          <w:sz w:val="24"/>
          <w:szCs w:val="24"/>
        </w:rPr>
        <w:t>Segítsék</w:t>
      </w:r>
      <w:r w:rsidRPr="00B62408">
        <w:rPr>
          <w:rFonts w:cs="Verdana-Italic"/>
          <w:iCs/>
          <w:sz w:val="24"/>
          <w:szCs w:val="24"/>
        </w:rPr>
        <w:t xml:space="preserve"> az erdészek munkáját</w:t>
      </w:r>
      <w:r>
        <w:rPr>
          <w:rFonts w:cs="Verdana-Italic"/>
          <w:iCs/>
          <w:sz w:val="24"/>
          <w:szCs w:val="24"/>
        </w:rPr>
        <w:t>, előzzük meg együtt az erdőtüzeket!</w:t>
      </w:r>
    </w:p>
    <w:p w:rsidR="00274E25" w:rsidRPr="00B62408" w:rsidRDefault="00274E25" w:rsidP="0085172C">
      <w:pPr>
        <w:spacing w:line="240" w:lineRule="auto"/>
        <w:jc w:val="center"/>
        <w:outlineLvl w:val="0"/>
        <w:rPr>
          <w:sz w:val="24"/>
          <w:szCs w:val="24"/>
        </w:rPr>
      </w:pPr>
      <w:r w:rsidRPr="00B62408">
        <w:rPr>
          <w:b/>
          <w:bCs/>
          <w:sz w:val="24"/>
          <w:szCs w:val="24"/>
        </w:rPr>
        <w:t>Eldobni ≤ 1 másodperc</w:t>
      </w:r>
    </w:p>
    <w:p w:rsidR="00274E25" w:rsidRPr="00B62408" w:rsidRDefault="00274E25" w:rsidP="00B62408">
      <w:pPr>
        <w:spacing w:line="240" w:lineRule="auto"/>
        <w:jc w:val="center"/>
        <w:rPr>
          <w:sz w:val="24"/>
          <w:szCs w:val="24"/>
        </w:rPr>
      </w:pPr>
      <w:r w:rsidRPr="00B62408">
        <w:rPr>
          <w:b/>
          <w:bCs/>
          <w:sz w:val="24"/>
          <w:szCs w:val="24"/>
        </w:rPr>
        <w:t>Eloltani ≥ 100 óra</w:t>
      </w:r>
    </w:p>
    <w:p w:rsidR="00274E25" w:rsidRPr="00B62408" w:rsidRDefault="00274E25" w:rsidP="00B62408">
      <w:pPr>
        <w:spacing w:line="240" w:lineRule="auto"/>
        <w:jc w:val="center"/>
        <w:rPr>
          <w:sz w:val="24"/>
          <w:szCs w:val="24"/>
        </w:rPr>
      </w:pPr>
      <w:r w:rsidRPr="00B62408">
        <w:rPr>
          <w:b/>
          <w:bCs/>
          <w:sz w:val="24"/>
          <w:szCs w:val="24"/>
        </w:rPr>
        <w:t>Helyreállítani ≥ 100 év</w:t>
      </w:r>
    </w:p>
    <w:p w:rsidR="00274E25" w:rsidRDefault="00274E25" w:rsidP="007D5DAB">
      <w:pPr>
        <w:rPr>
          <w:rFonts w:cs="Verdana-Italic"/>
          <w:iCs/>
          <w:sz w:val="24"/>
          <w:szCs w:val="24"/>
        </w:rPr>
      </w:pPr>
    </w:p>
    <w:p w:rsidR="00274E25" w:rsidRPr="000152CB" w:rsidRDefault="00274E25" w:rsidP="007D5DAB">
      <w:pPr>
        <w:rPr>
          <w:rFonts w:cs="Verdana-Italic"/>
          <w:i/>
          <w:iCs/>
          <w:szCs w:val="24"/>
        </w:rPr>
      </w:pPr>
      <w:r w:rsidRPr="000152CB">
        <w:rPr>
          <w:rFonts w:cs="Verdana-Italic"/>
          <w:i/>
          <w:iCs/>
          <w:szCs w:val="24"/>
        </w:rPr>
        <w:t>NÉBIH Erdészeti Igazgatóság</w:t>
      </w:r>
      <w:r w:rsidRPr="000152CB">
        <w:rPr>
          <w:rFonts w:cs="Verdana-Italic"/>
          <w:i/>
          <w:iCs/>
          <w:szCs w:val="24"/>
        </w:rPr>
        <w:br/>
        <w:t>1023 Budapest, Frankel Leó út 42-44.</w:t>
      </w:r>
    </w:p>
    <w:p w:rsidR="00274E25" w:rsidRPr="000152CB" w:rsidRDefault="00274E25" w:rsidP="007D5DAB">
      <w:pPr>
        <w:rPr>
          <w:rFonts w:cs="Verdana-Italic"/>
          <w:i/>
          <w:iCs/>
          <w:szCs w:val="24"/>
        </w:rPr>
      </w:pPr>
      <w:r w:rsidRPr="000152CB">
        <w:rPr>
          <w:rFonts w:cs="Verdana-Italic"/>
          <w:i/>
          <w:iCs/>
          <w:szCs w:val="24"/>
        </w:rPr>
        <w:t xml:space="preserve">Az aktuális erdőtűzveszélyről, az elrendelt tűzgyújtási tilalomról az erdészeti hatóság honlapján a </w:t>
      </w:r>
      <w:hyperlink r:id="rId6" w:history="1">
        <w:r w:rsidRPr="000152CB">
          <w:rPr>
            <w:rStyle w:val="Hyperlink"/>
            <w:rFonts w:cs="Verdana-Italic"/>
            <w:i/>
            <w:iCs/>
            <w:szCs w:val="24"/>
          </w:rPr>
          <w:t>http://www.nebih.gov.hu/szakteruletek/erdo</w:t>
        </w:r>
      </w:hyperlink>
      <w:r w:rsidRPr="000152CB">
        <w:rPr>
          <w:rFonts w:cs="Verdana-Italic"/>
          <w:i/>
          <w:iCs/>
          <w:szCs w:val="24"/>
        </w:rPr>
        <w:t xml:space="preserve">  és a </w:t>
      </w:r>
      <w:hyperlink r:id="rId7" w:history="1">
        <w:r w:rsidRPr="000152CB">
          <w:rPr>
            <w:rStyle w:val="Hyperlink"/>
            <w:rFonts w:cs="Verdana-Italic"/>
            <w:i/>
            <w:iCs/>
            <w:szCs w:val="24"/>
          </w:rPr>
          <w:t>http://www.erdotuz.hu/</w:t>
        </w:r>
      </w:hyperlink>
      <w:r w:rsidRPr="000152CB">
        <w:rPr>
          <w:rFonts w:cs="Verdana-Italic"/>
          <w:i/>
          <w:iCs/>
          <w:szCs w:val="24"/>
        </w:rPr>
        <w:t xml:space="preserve">  weboldalon lehet további információt kapni.</w:t>
      </w:r>
    </w:p>
    <w:p w:rsidR="00274E25" w:rsidRDefault="00274E25" w:rsidP="007D5DAB">
      <w:pPr>
        <w:pBdr>
          <w:bottom w:val="dotted" w:sz="24" w:space="1" w:color="auto"/>
        </w:pBdr>
        <w:rPr>
          <w:rFonts w:cs="Verdana-Italic"/>
          <w:i/>
          <w:iCs/>
          <w:szCs w:val="24"/>
        </w:rPr>
      </w:pPr>
      <w:r w:rsidRPr="000152CB">
        <w:rPr>
          <w:rFonts w:cs="Verdana-Italic"/>
          <w:i/>
          <w:iCs/>
          <w:szCs w:val="24"/>
        </w:rPr>
        <w:t xml:space="preserve">Egyéb információ és nyilatkozatkérések ügyében keressék Abonyi Anita FIRELIFE kommunikációs és projekt referenst az </w:t>
      </w:r>
      <w:hyperlink r:id="rId8" w:history="1">
        <w:r w:rsidRPr="000152CB">
          <w:rPr>
            <w:rStyle w:val="Hyperlink"/>
            <w:rFonts w:cs="Verdana-Italic"/>
            <w:i/>
            <w:iCs/>
            <w:szCs w:val="24"/>
          </w:rPr>
          <w:t>AbonyAn@nebih.gov.hu</w:t>
        </w:r>
      </w:hyperlink>
      <w:r w:rsidRPr="000152CB">
        <w:rPr>
          <w:rFonts w:cs="Verdana-Italic"/>
          <w:i/>
          <w:iCs/>
          <w:szCs w:val="24"/>
        </w:rPr>
        <w:t xml:space="preserve"> címen és a 06-70-450-4802 telefonszámon.</w:t>
      </w:r>
    </w:p>
    <w:p w:rsidR="00274E25" w:rsidRDefault="00274E25" w:rsidP="007D5DAB">
      <w:pPr>
        <w:pBdr>
          <w:bottom w:val="dotted" w:sz="24" w:space="1" w:color="auto"/>
        </w:pBdr>
        <w:rPr>
          <w:rFonts w:cs="Verdana-Italic"/>
          <w:i/>
          <w:iCs/>
          <w:szCs w:val="24"/>
        </w:rPr>
      </w:pPr>
      <w:r>
        <w:rPr>
          <w:rFonts w:cs="Verdana-Italic"/>
          <w:i/>
          <w:iCs/>
          <w:szCs w:val="24"/>
        </w:rPr>
        <w:t>Budapest, 2015-02-17</w:t>
      </w:r>
    </w:p>
    <w:p w:rsidR="00274E25" w:rsidRPr="000152CB" w:rsidRDefault="00274E25" w:rsidP="007D5DAB">
      <w:pPr>
        <w:pBdr>
          <w:bottom w:val="dotted" w:sz="24" w:space="1" w:color="auto"/>
        </w:pBdr>
        <w:rPr>
          <w:rFonts w:cs="Verdana-Italic"/>
          <w:i/>
          <w:iCs/>
          <w:szCs w:val="24"/>
        </w:rPr>
      </w:pPr>
    </w:p>
    <w:p w:rsidR="00274E25" w:rsidRDefault="00274E25" w:rsidP="00397324">
      <w:pPr>
        <w:rPr>
          <w:sz w:val="24"/>
          <w:szCs w:val="24"/>
        </w:rPr>
      </w:pPr>
      <w:r>
        <w:rPr>
          <w:sz w:val="24"/>
          <w:szCs w:val="24"/>
        </w:rPr>
        <w:t>*MTI hír: 2015. február 16.</w:t>
      </w:r>
    </w:p>
    <w:p w:rsidR="00274E25" w:rsidRPr="00A83E98" w:rsidRDefault="00274E25" w:rsidP="00A83E98">
      <w:pPr>
        <w:rPr>
          <w:sz w:val="24"/>
          <w:szCs w:val="24"/>
        </w:rPr>
      </w:pPr>
      <w:r w:rsidRPr="00A83E98">
        <w:rPr>
          <w:sz w:val="24"/>
          <w:szCs w:val="24"/>
        </w:rPr>
        <w:t>Pest megye lángol – négy helyen oltották az avart a tűzoltók</w:t>
      </w:r>
    </w:p>
    <w:p w:rsidR="00274E25" w:rsidRPr="00A83E98" w:rsidRDefault="00274E25" w:rsidP="00A83E98">
      <w:pPr>
        <w:rPr>
          <w:sz w:val="24"/>
          <w:szCs w:val="24"/>
        </w:rPr>
      </w:pPr>
      <w:r w:rsidRPr="00A83E98">
        <w:rPr>
          <w:sz w:val="24"/>
          <w:szCs w:val="24"/>
        </w:rPr>
        <w:t>Dányban sikerült megfékezni az avartüzet, napközben Gödöllőre, Tápióbicskére és Monorra is ki kellett vonulniuk a tűzoltóknak.</w:t>
      </w:r>
    </w:p>
    <w:p w:rsidR="00274E25" w:rsidRPr="00A83E98" w:rsidRDefault="00274E25" w:rsidP="00A83E98">
      <w:pPr>
        <w:rPr>
          <w:sz w:val="24"/>
          <w:szCs w:val="24"/>
        </w:rPr>
      </w:pPr>
      <w:r w:rsidRPr="00A83E98">
        <w:rPr>
          <w:sz w:val="24"/>
          <w:szCs w:val="24"/>
        </w:rPr>
        <w:t>Eloltották a Pest megyei Dány közelében hétfő kora délután keletkezett avartüzet. A lángok nem terjedtek tovább a vízművek helyi ingatlanjára – közölte a megyei katasztrófavédelem délután.</w:t>
      </w:r>
    </w:p>
    <w:p w:rsidR="00274E25" w:rsidRPr="00A83E98" w:rsidRDefault="00274E25" w:rsidP="00A83E98">
      <w:pPr>
        <w:rPr>
          <w:sz w:val="24"/>
          <w:szCs w:val="24"/>
        </w:rPr>
      </w:pPr>
      <w:r w:rsidRPr="00A83E98">
        <w:rPr>
          <w:sz w:val="24"/>
          <w:szCs w:val="24"/>
        </w:rPr>
        <w:t>A Dózsa György utca végénél háromhektárnyi száraz aljnövényzet égett, az oltáson a hatvani, a gödöllői és a monori tűzoltók dolgoztak a megyei katasztrófavédelem műveleti szolgálatának irányításával.</w:t>
      </w:r>
    </w:p>
    <w:p w:rsidR="00274E25" w:rsidRPr="00A83E98" w:rsidRDefault="00274E25" w:rsidP="00A83E98">
      <w:pPr>
        <w:rPr>
          <w:sz w:val="24"/>
          <w:szCs w:val="24"/>
        </w:rPr>
      </w:pPr>
      <w:r w:rsidRPr="00A83E98">
        <w:rPr>
          <w:sz w:val="24"/>
          <w:szCs w:val="24"/>
        </w:rPr>
        <w:t>A munkát nehezítette a megélénkülő szél, illetve az, hogy a vízművek közelben lévő ingatlanját is védeni kellett. Lakóházak nem kerültek veszélybe.</w:t>
      </w:r>
    </w:p>
    <w:p w:rsidR="00274E25" w:rsidRPr="00A83E98" w:rsidRDefault="00274E25" w:rsidP="00A83E98">
      <w:pPr>
        <w:rPr>
          <w:sz w:val="24"/>
          <w:szCs w:val="24"/>
        </w:rPr>
      </w:pPr>
      <w:r w:rsidRPr="00A83E98">
        <w:rPr>
          <w:sz w:val="24"/>
          <w:szCs w:val="24"/>
        </w:rPr>
        <w:t>A nap folyamán Pest megye területén belül Gödöllőre, Tápióbicskére és Monorra is vonulniuk kellett avartűz miatt a t</w:t>
      </w:r>
      <w:r>
        <w:rPr>
          <w:sz w:val="24"/>
          <w:szCs w:val="24"/>
        </w:rPr>
        <w:t>űzoltóknak – közölte a szóvivő.</w:t>
      </w:r>
    </w:p>
    <w:sectPr w:rsidR="00274E25" w:rsidRPr="00A83E98" w:rsidSect="0094698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25" w:rsidRDefault="00274E25">
      <w:r>
        <w:separator/>
      </w:r>
    </w:p>
  </w:endnote>
  <w:endnote w:type="continuationSeparator" w:id="0">
    <w:p w:rsidR="00274E25" w:rsidRDefault="00274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25" w:rsidRDefault="00274E25" w:rsidP="00283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E25" w:rsidRDefault="00274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25" w:rsidRDefault="00274E25" w:rsidP="002834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4E25" w:rsidRDefault="00274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25" w:rsidRDefault="00274E25">
      <w:r>
        <w:separator/>
      </w:r>
    </w:p>
  </w:footnote>
  <w:footnote w:type="continuationSeparator" w:id="0">
    <w:p w:rsidR="00274E25" w:rsidRDefault="00274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25" w:rsidRDefault="00274E2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97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4"/>
    <w:rsid w:val="000152CB"/>
    <w:rsid w:val="00082FAA"/>
    <w:rsid w:val="00084494"/>
    <w:rsid w:val="0011063C"/>
    <w:rsid w:val="00121664"/>
    <w:rsid w:val="00166231"/>
    <w:rsid w:val="00175268"/>
    <w:rsid w:val="00274E25"/>
    <w:rsid w:val="002834E7"/>
    <w:rsid w:val="002E443D"/>
    <w:rsid w:val="00333AF5"/>
    <w:rsid w:val="00397324"/>
    <w:rsid w:val="003B73F3"/>
    <w:rsid w:val="00443C3A"/>
    <w:rsid w:val="00524903"/>
    <w:rsid w:val="0057265E"/>
    <w:rsid w:val="005A4045"/>
    <w:rsid w:val="006A38FC"/>
    <w:rsid w:val="0071040D"/>
    <w:rsid w:val="007D5DAB"/>
    <w:rsid w:val="0085172C"/>
    <w:rsid w:val="008800C2"/>
    <w:rsid w:val="00931955"/>
    <w:rsid w:val="00946988"/>
    <w:rsid w:val="0098591C"/>
    <w:rsid w:val="009A0775"/>
    <w:rsid w:val="00A83E98"/>
    <w:rsid w:val="00B62408"/>
    <w:rsid w:val="00BD4B46"/>
    <w:rsid w:val="00C60881"/>
    <w:rsid w:val="00C62DC8"/>
    <w:rsid w:val="00CC44F1"/>
    <w:rsid w:val="00D57895"/>
    <w:rsid w:val="00D57A78"/>
    <w:rsid w:val="00DB0FC7"/>
    <w:rsid w:val="00E5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2408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517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800C2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5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0C2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1752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752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752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An@nebih.gov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rdotuz.h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bih.gov.hu/szakteruletek/erd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616</Words>
  <Characters>4257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Erdőtűz, FIRELIFE projekt sajtóközlemény – tavaszi erdőtűzszezon</dc:title>
  <dc:subject/>
  <dc:creator>User</dc:creator>
  <cp:keywords/>
  <dc:description/>
  <cp:lastModifiedBy>AbonyiAn</cp:lastModifiedBy>
  <cp:revision>6</cp:revision>
  <dcterms:created xsi:type="dcterms:W3CDTF">2015-02-17T07:43:00Z</dcterms:created>
  <dcterms:modified xsi:type="dcterms:W3CDTF">2015-02-17T13:37:00Z</dcterms:modified>
</cp:coreProperties>
</file>